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Chars="200" w:firstLine="560"/>
        <w:jc w:val="left"/>
        <w:rPr>
          <w:rFonts w:ascii="仿宋_GB2312" w:eastAsia="仿宋_GB2312" w:hAnsi="宋体" w:cs="Times New Roman" w:hint="eastAsia"/>
          <w:sz w:val="24"/>
          <w:szCs w:val="24"/>
        </w:rPr>
      </w:pPr>
      <w:r>
        <w:rPr>
          <w:rFonts w:ascii="仿宋_GB2312" w:eastAsia="仿宋_GB2312" w:hAnsi="宋体" w:cs="Times New Roman"/>
          <w:sz w:val="28"/>
          <w:szCs w:val="28"/>
        </w:rPr>
        <w:t>附件2</w:t>
      </w:r>
      <w:r>
        <w:rPr>
          <w:rFonts w:ascii="仿宋_GB2312" w:eastAsia="仿宋_GB2312" w:hAnsi="宋体" w:cs="Times New Roman" w:hint="eastAsia"/>
          <w:sz w:val="24"/>
          <w:szCs w:val="24"/>
        </w:rPr>
        <w:t>：</w:t>
      </w:r>
    </w:p>
    <w:p>
      <w:pPr>
        <w:ind w:firstLineChars="200" w:firstLine="480"/>
        <w:jc w:val="left"/>
        <w:rPr>
          <w:rFonts w:ascii="仿宋_GB2312" w:eastAsia="仿宋_GB2312" w:hAnsi="宋体" w:cs="Times New Roman"/>
          <w:sz w:val="24"/>
          <w:szCs w:val="24"/>
        </w:rPr>
      </w:pPr>
      <w:bookmarkStart w:id="0" w:name="_GoBack"/>
      <w:bookmarkEnd w:id="0"/>
    </w:p>
    <w:p>
      <w:pPr>
        <w:ind w:firstLineChars="200" w:firstLine="643"/>
        <w:jc w:val="center"/>
        <w:rPr>
          <w:rFonts w:ascii="黑体" w:eastAsia="黑体" w:hAnsi="黑体" w:cs="Arial"/>
          <w:b/>
          <w:sz w:val="32"/>
          <w:szCs w:val="32"/>
        </w:rPr>
      </w:pPr>
      <w:proofErr w:type="gramStart"/>
      <w:r>
        <w:rPr>
          <w:rFonts w:ascii="黑体" w:eastAsia="黑体" w:hAnsi="黑体" w:cs="Arial" w:hint="eastAsia"/>
          <w:b/>
          <w:sz w:val="32"/>
          <w:szCs w:val="32"/>
        </w:rPr>
        <w:t>超星网络通</w:t>
      </w:r>
      <w:proofErr w:type="gramEnd"/>
      <w:r>
        <w:rPr>
          <w:rFonts w:ascii="黑体" w:eastAsia="黑体" w:hAnsi="黑体" w:cs="Arial" w:hint="eastAsia"/>
          <w:b/>
          <w:sz w:val="32"/>
          <w:szCs w:val="32"/>
        </w:rPr>
        <w:t>识课程在线学习相关说明</w:t>
      </w:r>
    </w:p>
    <w:p>
      <w:pPr>
        <w:widowControl/>
        <w:ind w:firstLineChars="200" w:firstLine="640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2019-2020学年第二学期通识选修课将全部采用</w:t>
      </w:r>
      <w:proofErr w:type="gramStart"/>
      <w:r>
        <w:rPr>
          <w:rFonts w:ascii="仿宋_GB2312" w:eastAsia="仿宋_GB2312" w:hAnsi="宋体" w:cs="Times New Roman"/>
          <w:kern w:val="0"/>
          <w:sz w:val="32"/>
          <w:szCs w:val="32"/>
        </w:rPr>
        <w:t>超星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网络通识课</w:t>
      </w:r>
      <w:proofErr w:type="gramEnd"/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平台的在线课程，</w:t>
      </w:r>
      <w:r>
        <w:rPr>
          <w:rFonts w:ascii="Arial" w:eastAsia="宋体" w:hAnsi="Arial" w:cs="Arial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为帮助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同学们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充分了解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此类课程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的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学习方式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，现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将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相关内容说明如下：</w:t>
      </w:r>
      <w:r>
        <w:rPr>
          <w:rFonts w:ascii="仿宋_GB2312" w:eastAsia="仿宋_GB2312" w:hAnsi="宋体" w:cs="Times New Roman"/>
          <w:kern w:val="0"/>
          <w:sz w:val="32"/>
          <w:szCs w:val="32"/>
        </w:rPr>
        <w:br/>
        <w:t xml:space="preserve">    1.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电脑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登录网址：synudx.fanya.chaoxing.com或手机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在应用市场搜索并下载“学习通”。</w:t>
      </w:r>
    </w:p>
    <w:p>
      <w:pPr>
        <w:widowControl/>
        <w:ind w:firstLineChars="200" w:firstLine="640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/>
          <w:kern w:val="0"/>
          <w:sz w:val="32"/>
          <w:szCs w:val="32"/>
        </w:rPr>
        <w:t>2.登录账号：学生学号，初始密码：123456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。</w:t>
      </w:r>
    </w:p>
    <w:p>
      <w:pPr>
        <w:widowControl/>
        <w:ind w:firstLineChars="200" w:firstLine="640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/>
          <w:kern w:val="0"/>
          <w:sz w:val="32"/>
          <w:szCs w:val="32"/>
        </w:rPr>
        <w:t>3.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学习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方式：学生</w:t>
      </w:r>
      <w:proofErr w:type="gramStart"/>
      <w:r>
        <w:rPr>
          <w:rFonts w:ascii="仿宋_GB2312" w:eastAsia="仿宋_GB2312" w:hAnsi="宋体" w:cs="Times New Roman"/>
          <w:kern w:val="0"/>
          <w:sz w:val="32"/>
          <w:szCs w:val="32"/>
        </w:rPr>
        <w:t>完成网课</w:t>
      </w:r>
      <w:proofErr w:type="gramEnd"/>
      <w:r>
        <w:rPr>
          <w:rFonts w:ascii="仿宋_GB2312" w:eastAsia="仿宋_GB2312" w:hAnsi="宋体" w:cs="Times New Roman"/>
          <w:kern w:val="0"/>
          <w:sz w:val="32"/>
          <w:szCs w:val="32"/>
        </w:rPr>
        <w:t>的选课后，在何时间、任何地点，电脑登录学习网址（synudx.fanya.chaoxing.com）或在手机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“学习通”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上输入自己的学号和密码（初始密码是123456），即可进行在线学习。</w:t>
      </w:r>
    </w:p>
    <w:p>
      <w:pPr>
        <w:widowControl/>
        <w:ind w:firstLineChars="200" w:firstLine="640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/>
          <w:kern w:val="0"/>
          <w:sz w:val="32"/>
          <w:szCs w:val="32"/>
        </w:rPr>
        <w:t>4.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学习环节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：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在线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课程采取观看教学视频+提问讨论+课后作业+在线考试的形式。学生完成选课后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自行安排在线学习时间，逾期未完成者，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平台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将按学生实际完成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课程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情况认定成绩。考试时间在第1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5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教学周。</w:t>
      </w:r>
      <w:r>
        <w:rPr>
          <w:rFonts w:ascii="仿宋_GB2312" w:eastAsia="仿宋_GB2312" w:hAnsi="宋体" w:cs="Times New Roman"/>
          <w:kern w:val="0"/>
          <w:sz w:val="32"/>
          <w:szCs w:val="32"/>
        </w:rPr>
        <w:br/>
      </w:r>
      <w:r>
        <w:rPr>
          <w:rFonts w:ascii="仿宋_GB2312" w:eastAsia="仿宋_GB2312" w:hAnsi="宋体" w:cs="Times New Roman"/>
          <w:color w:val="FF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 xml:space="preserve"> 5.成绩认定：根据学生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在线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课程各环节的完成情况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按教学视频60%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提问讨论10%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课后作业15%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、在线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考试15%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的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比例设置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，生成课程的总评成绩。成绩在6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0分及以上的认定为合格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，6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0分以下为不合格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。</w:t>
      </w:r>
    </w:p>
    <w:p>
      <w:pPr>
        <w:widowControl/>
        <w:ind w:firstLineChars="200" w:firstLine="640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/>
          <w:kern w:val="0"/>
          <w:sz w:val="32"/>
          <w:szCs w:val="32"/>
        </w:rPr>
        <w:t>6.其他注意事项：由于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在线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课程没有具体时间地点，在课表上没有具体课程信息的显示,在已选课程处可以查看到</w:t>
      </w:r>
      <w:r>
        <w:rPr>
          <w:rFonts w:ascii="仿宋_GB2312" w:eastAsia="仿宋_GB2312" w:hAnsi="宋体" w:cs="Times New Roman"/>
          <w:kern w:val="0"/>
          <w:sz w:val="32"/>
          <w:szCs w:val="32"/>
        </w:rPr>
        <w:lastRenderedPageBreak/>
        <w:t>课程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请学生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结合自身实际情况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>登录学习网站观看视频进行学习即可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ZXA</dc:creator>
  <cp:keywords/>
  <dc:description/>
  <cp:lastModifiedBy>ZXA</cp:lastModifiedBy>
  <cp:revision>2</cp:revision>
  <dcterms:created xsi:type="dcterms:W3CDTF">2020-02-16T11:41:00Z</dcterms:created>
  <dcterms:modified xsi:type="dcterms:W3CDTF">2020-02-16T11:42:00Z</dcterms:modified>
</cp:coreProperties>
</file>